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19" w:rsidRDefault="00C57619" w:rsidP="006160C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7030A0"/>
          <w:spacing w:val="24"/>
          <w:sz w:val="45"/>
          <w:szCs w:val="45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93F8D6" wp14:editId="58BDF8F1">
            <wp:extent cx="4895850" cy="1209675"/>
            <wp:effectExtent l="0" t="0" r="0" b="9525"/>
            <wp:docPr id="1" name="Рисунок 1" descr="http://xn----8sbabbedtagtighje3deid3bp5b9f.xn--p1ai/tinybrowser/images/photo/photo_2022_10_21_14_5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abbedtagtighje3deid3bp5b9f.xn--p1ai/tinybrowser/images/photo/photo_2022_10_21_14_51_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281" cy="12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0C1" w:rsidRDefault="006160C1" w:rsidP="006160C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7030A0"/>
          <w:spacing w:val="24"/>
          <w:sz w:val="45"/>
          <w:szCs w:val="45"/>
          <w:lang w:eastAsia="ru-RU"/>
        </w:rPr>
      </w:pPr>
      <w:r w:rsidRPr="006160C1">
        <w:rPr>
          <w:rFonts w:ascii="Times New Roman" w:eastAsia="Times New Roman" w:hAnsi="Times New Roman" w:cs="Times New Roman"/>
          <w:b/>
          <w:bCs/>
          <w:caps/>
          <w:color w:val="7030A0"/>
          <w:spacing w:val="24"/>
          <w:sz w:val="45"/>
          <w:szCs w:val="45"/>
          <w:lang w:eastAsia="ru-RU"/>
        </w:rPr>
        <w:t>СТРАТЕГИЧЕСКИЕ ПРИНЦИПЫ</w:t>
      </w:r>
    </w:p>
    <w:p w:rsidR="006160C1" w:rsidRPr="006160C1" w:rsidRDefault="006160C1" w:rsidP="006160C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7030A0"/>
          <w:spacing w:val="24"/>
          <w:sz w:val="45"/>
          <w:szCs w:val="45"/>
          <w:lang w:eastAsia="ru-RU"/>
        </w:rPr>
      </w:pPr>
    </w:p>
    <w:p w:rsidR="006160C1" w:rsidRDefault="006160C1" w:rsidP="006160C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  <w:r w:rsidRPr="006160C1"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  <w:t xml:space="preserve">Поощрение </w:t>
      </w:r>
      <w:proofErr w:type="gramStart"/>
      <w:r w:rsidRPr="006160C1"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  <w:t>лучших</w:t>
      </w:r>
      <w:proofErr w:type="gramEnd"/>
    </w:p>
    <w:p w:rsidR="006160C1" w:rsidRPr="006160C1" w:rsidRDefault="006160C1" w:rsidP="006160C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6160C1" w:rsidRPr="006160C1" w:rsidRDefault="006160C1" w:rsidP="006160C1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6160C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Система наставничества предполагает дальнейшую поддержку одарённых детей самыми сильными российскими педагогами, тренерами и ведущими деятелями искусства, науки и спорта. Центр объединяет своих выпускников и будет следить за их успехами</w:t>
      </w:r>
      <w:r w:rsidRPr="006160C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br/>
        <w:t>и достижениями, дальнейшим трудоустройством в ведущие российские художественные коллективы, культурные центры, национальные спортивные клубы, высокотехнологичные компании и научные центры.</w:t>
      </w:r>
    </w:p>
    <w:p w:rsidR="006160C1" w:rsidRDefault="006160C1" w:rsidP="006160C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6160C1" w:rsidRDefault="006160C1" w:rsidP="006160C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  <w:r w:rsidRPr="006160C1"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  <w:t>Лидерство</w:t>
      </w:r>
    </w:p>
    <w:p w:rsidR="006160C1" w:rsidRPr="006160C1" w:rsidRDefault="006160C1" w:rsidP="006160C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6160C1" w:rsidRPr="006160C1" w:rsidRDefault="006160C1" w:rsidP="006160C1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6160C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Большинство досуговых мероприятий будет направлено на повышение личной эффективности при взаимодействии с другими детьми и наставниками. Особое внимание будет уделено: формированию лидерских навыков, умению управлять собственными проектами</w:t>
      </w:r>
      <w:r w:rsidRPr="006160C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br/>
        <w:t>и профессиональным ростом, развитию математического и творческого мышления, культурному самовыражению, навыкам сохранения и поддержания здоровья.</w:t>
      </w:r>
    </w:p>
    <w:p w:rsidR="006160C1" w:rsidRDefault="006160C1" w:rsidP="006160C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6160C1" w:rsidRDefault="006160C1" w:rsidP="006160C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  <w:r w:rsidRPr="006160C1"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  <w:t>Преемственность</w:t>
      </w:r>
    </w:p>
    <w:p w:rsidR="006160C1" w:rsidRPr="006160C1" w:rsidRDefault="006160C1" w:rsidP="006160C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6160C1" w:rsidRPr="006160C1" w:rsidRDefault="006160C1" w:rsidP="006160C1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6160C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Мы стремимся к бережному сохранению накопленных знаний и отечественных наработок, чтоб создать на их базе новые эффективные педагогические практики, основанные на новейших исследованиях</w:t>
      </w:r>
      <w:r w:rsidRPr="006160C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br/>
        <w:t>и востребованные современной экономикой.</w:t>
      </w:r>
    </w:p>
    <w:p w:rsidR="006160C1" w:rsidRDefault="006160C1" w:rsidP="006160C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6160C1" w:rsidRDefault="006160C1" w:rsidP="006160C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  <w:r w:rsidRPr="006160C1"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  <w:t>Объединение опыта</w:t>
      </w:r>
    </w:p>
    <w:p w:rsidR="006160C1" w:rsidRPr="006160C1" w:rsidRDefault="006160C1" w:rsidP="006160C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7F4E77" w:rsidRDefault="006160C1" w:rsidP="006160C1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6160C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Образовательный центр «Сириус» объединит опыт лучших российских школ с целью создания национального методического</w:t>
      </w:r>
      <w:r w:rsidRPr="006160C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br/>
        <w:t xml:space="preserve">и учебного центра, разрабатывающего тиражируемые профессиональные программы. Эти программы в дальнейшем смогут </w:t>
      </w:r>
      <w:r w:rsidRPr="006160C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lastRenderedPageBreak/>
        <w:t>использовать педагоги из субъектов Российской Федерации, прошедшие повышение квалификации в Центре.</w:t>
      </w:r>
    </w:p>
    <w:p w:rsidR="002B6ACD" w:rsidRDefault="002B6ACD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  <w:bookmarkStart w:id="0" w:name="_GoBack"/>
      <w:bookmarkEnd w:id="0"/>
    </w:p>
    <w:p w:rsid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  <w:r w:rsidRPr="000E6AFA"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  <w:t>Синтез науки, искусства и спорта</w:t>
      </w:r>
    </w:p>
    <w:p w:rsidR="000E6AFA" w:rsidRP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0E6AFA" w:rsidRPr="000E6AFA" w:rsidRDefault="000E6AFA" w:rsidP="000E6AF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0E6AFA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Синтез трёх направлений стимулирует творческое развитие личности и является неотъемлемым условием воспитания будущего лидера в любой из сфер.</w:t>
      </w:r>
    </w:p>
    <w:p w:rsid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  <w:r w:rsidRPr="000E6AFA"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  <w:t>Объединение детей</w:t>
      </w:r>
    </w:p>
    <w:p w:rsidR="000E6AFA" w:rsidRP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0E6AFA" w:rsidRPr="000E6AFA" w:rsidRDefault="000E6AFA" w:rsidP="000E6AF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0E6AFA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Объединение детей, проявляющих выдающиеся способности в разных областях искусства, науки и спорта, в одном коллективе способствует максимальному развитию их социальных, коммуникативных, творческих навыков и формированию гармоничной личности.</w:t>
      </w:r>
    </w:p>
    <w:p w:rsid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  <w:r w:rsidRPr="000E6AFA"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  <w:t>Расширение кругозора</w:t>
      </w:r>
    </w:p>
    <w:p w:rsidR="000E6AFA" w:rsidRP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0E6AFA" w:rsidRPr="000E6AFA" w:rsidRDefault="000E6AFA" w:rsidP="000E6AF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0E6AFA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Школьники принимают участие в профессиональных и общеобразовательных программах, а также в мастер-классах и работе творческих и научных лабораторий под руководством ведущих учёных и экспертов-практиков.</w:t>
      </w:r>
    </w:p>
    <w:p w:rsid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  <w:r w:rsidRPr="000E6AFA"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  <w:t>Открытость</w:t>
      </w:r>
    </w:p>
    <w:p w:rsidR="000E6AFA" w:rsidRP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0E6AFA" w:rsidRPr="000E6AFA" w:rsidRDefault="000E6AFA" w:rsidP="000E6AF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0E6AFA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Прозрачные критерии отбора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E6AFA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и информационная открытость дают шанс попасть в Образовательный центр «Сириус» каждому ребёнку, показавшему реальные достижения в сферах национальных приоритетов.</w:t>
      </w:r>
    </w:p>
    <w:p w:rsid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  <w:r w:rsidRPr="000E6AFA"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  <w:t>Научно-техническое творчество</w:t>
      </w:r>
    </w:p>
    <w:p w:rsidR="000E6AFA" w:rsidRPr="000E6AFA" w:rsidRDefault="000E6AFA" w:rsidP="000E6AF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</w:p>
    <w:p w:rsidR="000E6AFA" w:rsidRPr="000E6AFA" w:rsidRDefault="000E6AFA" w:rsidP="000E6AFA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0E6AFA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В рамках индивидуальной и групповой проектной работы дети познакомятся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E6AFA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 передовыми отечественными технологиями, которые могут дать мощный рывок в будущее самым разным сферам экономики; создадут социальные проекты в своих регионах; отработают навыки публичных выступлений и презентаций найденных решений перед экспертами – представителями партнёров Центра.</w:t>
      </w:r>
    </w:p>
    <w:p w:rsidR="000E6AFA" w:rsidRPr="000E6AFA" w:rsidRDefault="00C57619" w:rsidP="000E6A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</w:pPr>
      <w:hyperlink r:id="rId6" w:history="1">
        <w:r w:rsidR="000E6AFA" w:rsidRPr="000E6AFA">
          <w:rPr>
            <w:rFonts w:ascii="Times New Roman" w:eastAsia="Times New Roman" w:hAnsi="Times New Roman" w:cs="Times New Roman"/>
            <w:caps/>
            <w:color w:val="FFFFFF"/>
            <w:spacing w:val="90"/>
            <w:sz w:val="28"/>
            <w:szCs w:val="28"/>
            <w:bdr w:val="single" w:sz="12" w:space="0" w:color="FFFFFF" w:frame="1"/>
            <w:lang w:eastAsia="ru-RU"/>
          </w:rPr>
          <w:t>ПОДАТЬ ЗАЯВКУ</w:t>
        </w:r>
      </w:hyperlink>
    </w:p>
    <w:p w:rsidR="000E6AFA" w:rsidRPr="000E6AFA" w:rsidRDefault="000E6AFA" w:rsidP="000E6AF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</w:pPr>
      <w:r w:rsidRPr="000E6AFA">
        <w:rPr>
          <w:rFonts w:ascii="Times New Roman" w:eastAsia="Times New Roman" w:hAnsi="Times New Roman" w:cs="Times New Roman"/>
          <w:b/>
          <w:bCs/>
          <w:color w:val="4D008C"/>
          <w:spacing w:val="12"/>
          <w:sz w:val="28"/>
          <w:szCs w:val="28"/>
          <w:lang w:eastAsia="ru-RU"/>
        </w:rPr>
        <w:t>Гармоничное развитие личности</w:t>
      </w:r>
    </w:p>
    <w:p w:rsidR="000E6AFA" w:rsidRDefault="000E6AFA" w:rsidP="000E6AFA">
      <w:pPr>
        <w:shd w:val="clear" w:color="auto" w:fill="FFFFFF"/>
        <w:spacing w:after="0" w:line="390" w:lineRule="atLeast"/>
        <w:jc w:val="both"/>
        <w:textAlignment w:val="baseline"/>
      </w:pPr>
      <w:r w:rsidRPr="000E6AFA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Программа ориентирована не только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E6AFA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на специализированную подготовку,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E6AFA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но и, во многом, на занятия отечественной историей, литературой, знакомство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Pr="000E6AFA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 ку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льтурным наследием нашей страны.</w:t>
      </w:r>
    </w:p>
    <w:sectPr w:rsidR="000E6AFA" w:rsidSect="000E6AF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C1"/>
    <w:rsid w:val="000E6AFA"/>
    <w:rsid w:val="002B6ACD"/>
    <w:rsid w:val="006160C1"/>
    <w:rsid w:val="007F4E77"/>
    <w:rsid w:val="00C5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4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9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00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1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52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18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3731">
                  <w:marLeft w:val="0"/>
                  <w:marRight w:val="0"/>
                  <w:marTop w:val="0"/>
                  <w:marBottom w:val="0"/>
                  <w:divBdr>
                    <w:top w:val="none" w:sz="0" w:space="31" w:color="auto"/>
                    <w:left w:val="none" w:sz="0" w:space="31" w:color="auto"/>
                    <w:bottom w:val="single" w:sz="6" w:space="23" w:color="auto"/>
                    <w:right w:val="none" w:sz="0" w:space="0" w:color="auto"/>
                  </w:divBdr>
                  <w:divsChild>
                    <w:div w:id="144141853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520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88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42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478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564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8347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78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5733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1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2756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90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330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7921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2579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75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75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464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9088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96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1044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2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462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093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146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67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15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1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114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013554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77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87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27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85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2776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3180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3449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2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27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0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549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1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3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28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02248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chisirius.ru/registratio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5</cp:revision>
  <dcterms:created xsi:type="dcterms:W3CDTF">2023-11-17T13:47:00Z</dcterms:created>
  <dcterms:modified xsi:type="dcterms:W3CDTF">2023-11-20T06:15:00Z</dcterms:modified>
</cp:coreProperties>
</file>